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bookmarkStart w:id="0" w:name="_GoBack"/>
      <w:bookmarkEnd w:id="0"/>
      <w:r w:rsidRPr="00EB4DA6">
        <w:rPr>
          <w:rFonts w:ascii="Georgia" w:eastAsia="Times New Roman" w:hAnsi="Georgia"/>
          <w:b/>
          <w:bCs/>
          <w:color w:val="202022"/>
          <w:sz w:val="26"/>
          <w:szCs w:val="26"/>
        </w:rPr>
        <w:t>HOUSTON --</w:t>
      </w:r>
      <w:r w:rsidRPr="00EB4DA6">
        <w:rPr>
          <w:rFonts w:ascii="Georgia" w:eastAsia="Times New Roman" w:hAnsi="Georgia"/>
          <w:color w:val="202022"/>
          <w:sz w:val="26"/>
          <w:szCs w:val="26"/>
        </w:rPr>
        <w:t> Generally speaking, </w:t>
      </w:r>
      <w:hyperlink r:id="rId4" w:tgtFrame="_blank" w:history="1">
        <w:r w:rsidRPr="00EB4DA6">
          <w:rPr>
            <w:rFonts w:ascii="Georgia" w:eastAsia="Times New Roman" w:hAnsi="Georgia"/>
            <w:color w:val="0000FF"/>
            <w:sz w:val="26"/>
            <w:szCs w:val="26"/>
          </w:rPr>
          <w:t>Super Bowl</w:t>
        </w:r>
      </w:hyperlink>
      <w:r w:rsidRPr="00EB4DA6">
        <w:rPr>
          <w:rFonts w:ascii="Georgia" w:eastAsia="Times New Roman" w:hAnsi="Georgia"/>
          <w:color w:val="202022"/>
          <w:sz w:val="26"/>
          <w:szCs w:val="26"/>
        </w:rPr>
        <w:t> pregame interviews aren’t a great source of stimulating conversation. And yet every year, reporters gather 12-deep for this cliché fest.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Fortunately, this year there was a rookie for New England with something novel to talk about: novels, like “Gone Girl.”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“What about her false diary, how does the author use that in the narrative?” I asked.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“Well, the diary is almost a different character in the book,” Malcolm Mitchell said.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I first met this voracious reader, wide receiver </w:t>
      </w:r>
      <w:hyperlink r:id="rId5" w:tgtFrame="_blank" w:history="1">
        <w:r w:rsidRPr="00EB4DA6">
          <w:rPr>
            <w:rFonts w:ascii="Georgia" w:eastAsia="Times New Roman" w:hAnsi="Georgia"/>
            <w:color w:val="0000FF"/>
            <w:sz w:val="26"/>
            <w:szCs w:val="26"/>
          </w:rPr>
          <w:t>three years ago</w:t>
        </w:r>
      </w:hyperlink>
      <w:r w:rsidRPr="00EB4DA6">
        <w:rPr>
          <w:rFonts w:ascii="Georgia" w:eastAsia="Times New Roman" w:hAnsi="Georgia"/>
          <w:color w:val="202022"/>
          <w:sz w:val="26"/>
          <w:szCs w:val="26"/>
        </w:rPr>
        <w:t>. Malcolm was in college then, playing for Georgia, when one day he ran into a woman at Barnes and Noble. She didn’t know he was a famous football player and invited him to join her book club, which he did.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And that’s how one of the top wide receivers in the country began meeting monthly with his book club lady friends.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He was the only man and the youngest by a generation. But Malcolm didn’t care -- didn’t care what anyone thought.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 xml:space="preserve">“Somebody called me a nerd. It’s not a word that I’m used to hearing, </w:t>
      </w:r>
      <w:proofErr w:type="gramStart"/>
      <w:r w:rsidRPr="00EB4DA6">
        <w:rPr>
          <w:rFonts w:ascii="Georgia" w:eastAsia="Times New Roman" w:hAnsi="Georgia"/>
          <w:color w:val="202022"/>
          <w:sz w:val="26"/>
          <w:szCs w:val="26"/>
        </w:rPr>
        <w:t>“ Malcolm</w:t>
      </w:r>
      <w:proofErr w:type="gramEnd"/>
      <w:r w:rsidRPr="00EB4DA6">
        <w:rPr>
          <w:rFonts w:ascii="Georgia" w:eastAsia="Times New Roman" w:hAnsi="Georgia"/>
          <w:color w:val="202022"/>
          <w:sz w:val="26"/>
          <w:szCs w:val="26"/>
        </w:rPr>
        <w:t xml:space="preserve"> said. “I was proud of it ... It’s like a badge of honor to me, knowing where I came from.”</w:t>
      </w:r>
    </w:p>
    <w:p w:rsidR="00EB4DA6" w:rsidRPr="00EB4DA6" w:rsidRDefault="00EB4DA6" w:rsidP="00EB4DA6">
      <w:pPr>
        <w:rPr>
          <w:rFonts w:eastAsia="Times New Roman"/>
        </w:rPr>
      </w:pPr>
      <w:r w:rsidRPr="00EB4DA6">
        <w:rPr>
          <w:rFonts w:eastAsia="Times New Roman"/>
          <w:noProof/>
        </w:rPr>
        <w:drawing>
          <wp:inline distT="0" distB="0" distL="0" distR="0">
            <wp:extent cx="4552950" cy="2555527"/>
            <wp:effectExtent l="0" t="0" r="0" b="0"/>
            <wp:docPr id="2" name="Picture 2" descr="hartman-malcolm-mitchell-exported-01-jpg2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man-malcolm-mitchell-exported-01-jpg2.jpg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01" cy="256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P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lastRenderedPageBreak/>
        <w:t>Malcolm confessed that when he started college he could only read at about a junior high level. And it bothered him. So he started putting as much effort into his reading game as his football game.</w:t>
      </w:r>
      <w:r>
        <w:rPr>
          <w:rFonts w:ascii="Georgia" w:eastAsia="Times New Roman" w:hAnsi="Georgia"/>
          <w:color w:val="202022"/>
          <w:sz w:val="26"/>
          <w:szCs w:val="26"/>
        </w:rPr>
        <w:t xml:space="preserve"> </w:t>
      </w:r>
      <w:r w:rsidRPr="00EB4DA6">
        <w:rPr>
          <w:rFonts w:ascii="Georgia" w:eastAsia="Times New Roman" w:hAnsi="Georgia"/>
          <w:color w:val="202022"/>
          <w:sz w:val="26"/>
          <w:szCs w:val="26"/>
        </w:rPr>
        <w:t>Every free moment he had a book in his hand. Until eventually, he was reading them by the dozens.</w:t>
      </w:r>
      <w:r>
        <w:rPr>
          <w:rFonts w:ascii="Georgia" w:eastAsia="Times New Roman" w:hAnsi="Georgia"/>
          <w:color w:val="202022"/>
          <w:sz w:val="26"/>
          <w:szCs w:val="26"/>
        </w:rPr>
        <w:t xml:space="preserve"> </w:t>
      </w:r>
      <w:r w:rsidRPr="00EB4DA6">
        <w:rPr>
          <w:rFonts w:ascii="Georgia" w:eastAsia="Times New Roman" w:hAnsi="Georgia"/>
          <w:color w:val="202022"/>
          <w:sz w:val="26"/>
          <w:szCs w:val="26"/>
        </w:rPr>
        <w:t>And that’s why, no matter what he does on Sunday, Malcolm says football will never be his proudest accomplishment.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 “That came natural. That’s a gift. I had to work to read,” he said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Which brings us to the latest chapter in his life story: Now the reader is a writer, too.</w:t>
      </w:r>
    </w:p>
    <w:p w:rsidR="00EB4DA6" w:rsidRPr="00EB4DA6" w:rsidRDefault="00EB4DA6" w:rsidP="00EB4DA6">
      <w:pPr>
        <w:rPr>
          <w:rFonts w:eastAsia="Times New Roman"/>
        </w:rPr>
      </w:pPr>
      <w:r w:rsidRPr="00EB4DA6">
        <w:rPr>
          <w:rFonts w:eastAsia="Times New Roman"/>
          <w:noProof/>
        </w:rPr>
        <w:drawing>
          <wp:inline distT="0" distB="0" distL="0" distR="0">
            <wp:extent cx="5905500" cy="3314700"/>
            <wp:effectExtent l="0" t="0" r="0" b="0"/>
            <wp:docPr id="1" name="Picture 1" descr="hartman-malcolm-mitchell-exported-01-jpg3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tman-malcolm-mitchell-exported-01-jpg3.jpg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8"/>
          <w:szCs w:val="18"/>
        </w:rPr>
        <w:t>________________________________________________________________________________</w:t>
      </w:r>
    </w:p>
    <w:p w:rsidR="00EB4DA6" w:rsidRDefault="00EB4DA6" w:rsidP="00EB4DA6">
      <w:pPr>
        <w:rPr>
          <w:rFonts w:ascii="Helvetica" w:eastAsia="Times New Roman" w:hAnsi="Helvetica" w:cs="Helvetica"/>
          <w:color w:val="666666"/>
          <w:sz w:val="18"/>
          <w:szCs w:val="18"/>
        </w:rPr>
      </w:pP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 xml:space="preserve"> “So I wrote the book that you have in your hands today, ‘The Magician’s Hat,’” he told a group of school kids.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“The Magician’s Hat” is a children’s book about the magic of reading. He has also started a kid’s literacy foundation. All of which leads me to the same conclusion I had after my first meeting with Malcolm: If we could all just follow his example, the world would be in a perfectly good place.</w:t>
      </w:r>
    </w:p>
    <w:p w:rsidR="00EB4DA6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“You don’t know how much that means to me man,” Malcolm said.</w:t>
      </w:r>
    </w:p>
    <w:p w:rsidR="000B7BEA" w:rsidRPr="00EB4DA6" w:rsidRDefault="00EB4DA6" w:rsidP="00EB4DA6">
      <w:pPr>
        <w:shd w:val="clear" w:color="auto" w:fill="FFFFFF"/>
        <w:spacing w:after="225"/>
        <w:rPr>
          <w:rFonts w:ascii="Georgia" w:eastAsia="Times New Roman" w:hAnsi="Georgia"/>
          <w:color w:val="202022"/>
          <w:sz w:val="26"/>
          <w:szCs w:val="26"/>
        </w:rPr>
      </w:pPr>
      <w:r w:rsidRPr="00EB4DA6">
        <w:rPr>
          <w:rFonts w:ascii="Georgia" w:eastAsia="Times New Roman" w:hAnsi="Georgia"/>
          <w:color w:val="202022"/>
          <w:sz w:val="26"/>
          <w:szCs w:val="26"/>
        </w:rPr>
        <w:t>Malcolm Mitchell, Super Bowl winner.</w:t>
      </w:r>
    </w:p>
    <w:sectPr w:rsidR="000B7BEA" w:rsidRPr="00EB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6"/>
    <w:rsid w:val="000B7BEA"/>
    <w:rsid w:val="0096500C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975A3-05D3-4395-AC47-81557F5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DA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B4D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bsnews.com/news/football-star-shows-you-cant-judge-a-book-by-its-cover/" TargetMode="External"/><Relationship Id="rId4" Type="http://schemas.openxmlformats.org/officeDocument/2006/relationships/hyperlink" Target="http://www.cbsnews.com/super-bow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Alfred, Stephen R.</dc:creator>
  <cp:keywords/>
  <dc:description/>
  <cp:lastModifiedBy>Alfred, Stephen R.</cp:lastModifiedBy>
  <cp:revision>1</cp:revision>
  <dcterms:created xsi:type="dcterms:W3CDTF">2017-08-07T14:29:00Z</dcterms:created>
  <dcterms:modified xsi:type="dcterms:W3CDTF">2017-08-08T02:47:00Z</dcterms:modified>
</cp:coreProperties>
</file>